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4ED5" w:rsidRDefault="003B4ED5">
      <w:pPr>
        <w:pStyle w:val="ConsPlusNormal"/>
        <w:jc w:val="right"/>
        <w:outlineLvl w:val="0"/>
      </w:pPr>
      <w:r>
        <w:t>Приложение 13</w:t>
      </w:r>
    </w:p>
    <w:p w:rsidR="003B4ED5" w:rsidRDefault="003B4ED5">
      <w:pPr>
        <w:pStyle w:val="ConsPlusNormal"/>
        <w:jc w:val="right"/>
      </w:pPr>
      <w:r>
        <w:t>к решению</w:t>
      </w:r>
    </w:p>
    <w:p w:rsidR="003B4ED5" w:rsidRDefault="003B4ED5">
      <w:pPr>
        <w:pStyle w:val="ConsPlusNormal"/>
        <w:jc w:val="right"/>
      </w:pPr>
      <w:r>
        <w:t>Думы Белоярского района</w:t>
      </w:r>
    </w:p>
    <w:p w:rsidR="003B4ED5" w:rsidRDefault="003B4ED5">
      <w:pPr>
        <w:pStyle w:val="ConsPlusNormal"/>
        <w:jc w:val="right"/>
      </w:pPr>
      <w:r>
        <w:t>от 29 ноября 2019 года N 63</w:t>
      </w:r>
    </w:p>
    <w:p w:rsidR="003B4ED5" w:rsidRDefault="003B4ED5">
      <w:pPr>
        <w:pStyle w:val="ConsPlusNormal"/>
        <w:jc w:val="both"/>
      </w:pPr>
    </w:p>
    <w:p w:rsidR="003B4ED5" w:rsidRDefault="003B4ED5">
      <w:pPr>
        <w:pStyle w:val="ConsPlusTitle"/>
        <w:jc w:val="center"/>
      </w:pPr>
      <w:r>
        <w:t>СУБВЕНЦИИ</w:t>
      </w:r>
    </w:p>
    <w:p w:rsidR="003B4ED5" w:rsidRDefault="003B4ED5">
      <w:pPr>
        <w:pStyle w:val="ConsPlusTitle"/>
        <w:jc w:val="center"/>
      </w:pPr>
      <w:r>
        <w:t>БЮДЖЕТУ БЕЛОЯРСКОГО РАЙОНА НА ПЛАНОВЫЙ ПЕРИОД 2021</w:t>
      </w:r>
    </w:p>
    <w:p w:rsidR="003B4ED5" w:rsidRDefault="003B4ED5">
      <w:pPr>
        <w:pStyle w:val="ConsPlusTitle"/>
        <w:jc w:val="center"/>
      </w:pPr>
      <w:r>
        <w:t>И 2022 ГОДОВ</w:t>
      </w:r>
    </w:p>
    <w:p w:rsidR="003B4ED5" w:rsidRDefault="003B4ED5">
      <w:pPr>
        <w:spacing w:after="1"/>
      </w:pPr>
    </w:p>
    <w:tbl>
      <w:tblPr>
        <w:tblW w:w="9637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637"/>
      </w:tblGrid>
      <w:tr w:rsidR="003B4ED5">
        <w:trPr>
          <w:jc w:val="center"/>
        </w:trPr>
        <w:tc>
          <w:tcPr>
            <w:tcW w:w="1014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3B4ED5" w:rsidRDefault="003B4ED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B4ED5" w:rsidRDefault="003B4ED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Белоярского района от 06.05.2020 N 16)</w:t>
            </w:r>
          </w:p>
        </w:tc>
      </w:tr>
    </w:tbl>
    <w:p w:rsidR="003B4ED5" w:rsidRDefault="003B4ED5">
      <w:pPr>
        <w:pStyle w:val="ConsPlusNormal"/>
        <w:jc w:val="both"/>
      </w:pPr>
    </w:p>
    <w:p w:rsidR="003B4ED5" w:rsidRDefault="003B4ED5">
      <w:pPr>
        <w:pStyle w:val="ConsPlusNormal"/>
        <w:jc w:val="right"/>
      </w:pPr>
      <w:r>
        <w:t>(рублей)</w:t>
      </w:r>
    </w:p>
    <w:p w:rsidR="003B4ED5" w:rsidRDefault="003B4ED5">
      <w:pPr>
        <w:spacing w:after="1"/>
      </w:pPr>
    </w:p>
    <w:tbl>
      <w:tblPr>
        <w:tblW w:w="96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0"/>
        <w:gridCol w:w="4985"/>
        <w:gridCol w:w="1984"/>
        <w:gridCol w:w="1984"/>
      </w:tblGrid>
      <w:tr w:rsidR="003B4ED5" w:rsidTr="003B4ED5">
        <w:tc>
          <w:tcPr>
            <w:tcW w:w="680" w:type="dxa"/>
          </w:tcPr>
          <w:p w:rsidR="003B4ED5" w:rsidRDefault="003B4ED5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985" w:type="dxa"/>
          </w:tcPr>
          <w:p w:rsidR="003B4ED5" w:rsidRDefault="003B4ED5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984" w:type="dxa"/>
          </w:tcPr>
          <w:p w:rsidR="003B4ED5" w:rsidRDefault="003B4ED5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984" w:type="dxa"/>
          </w:tcPr>
          <w:p w:rsidR="003B4ED5" w:rsidRDefault="003B4ED5">
            <w:pPr>
              <w:pStyle w:val="ConsPlusNormal"/>
              <w:jc w:val="center"/>
            </w:pPr>
            <w:r>
              <w:t>2022 год</w:t>
            </w:r>
          </w:p>
        </w:tc>
      </w:tr>
      <w:tr w:rsidR="003B4ED5" w:rsidTr="003B4ED5">
        <w:tc>
          <w:tcPr>
            <w:tcW w:w="680" w:type="dxa"/>
          </w:tcPr>
          <w:p w:rsidR="003B4ED5" w:rsidRDefault="003B4ED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985" w:type="dxa"/>
          </w:tcPr>
          <w:p w:rsidR="003B4ED5" w:rsidRDefault="003B4ED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4" w:type="dxa"/>
          </w:tcPr>
          <w:p w:rsidR="003B4ED5" w:rsidRDefault="003B4ED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4" w:type="dxa"/>
          </w:tcPr>
          <w:p w:rsidR="003B4ED5" w:rsidRDefault="003B4ED5">
            <w:pPr>
              <w:pStyle w:val="ConsPlusNormal"/>
              <w:jc w:val="center"/>
            </w:pPr>
            <w:r>
              <w:t>4</w:t>
            </w:r>
          </w:p>
        </w:tc>
      </w:tr>
      <w:tr w:rsidR="003B4ED5" w:rsidTr="003B4ED5">
        <w:tc>
          <w:tcPr>
            <w:tcW w:w="680" w:type="dxa"/>
          </w:tcPr>
          <w:p w:rsidR="003B4ED5" w:rsidRDefault="003B4ED5">
            <w:pPr>
              <w:pStyle w:val="ConsPlusNormal"/>
            </w:pPr>
            <w:r>
              <w:t>1</w:t>
            </w:r>
          </w:p>
        </w:tc>
        <w:tc>
          <w:tcPr>
            <w:tcW w:w="4985" w:type="dxa"/>
          </w:tcPr>
          <w:p w:rsidR="003B4ED5" w:rsidRDefault="003B4ED5">
            <w:pPr>
              <w:pStyle w:val="ConsPlusNormal"/>
            </w:pPr>
            <w: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</w:t>
            </w:r>
            <w:bookmarkStart w:id="0" w:name="_GoBack"/>
            <w:bookmarkEnd w:id="0"/>
            <w:r>
              <w:t>раммам за счет средств бюджета Ханты-Мансийского автономного округа - Югры (далее - бюджет автономного округа)</w:t>
            </w:r>
          </w:p>
        </w:tc>
        <w:tc>
          <w:tcPr>
            <w:tcW w:w="1984" w:type="dxa"/>
          </w:tcPr>
          <w:p w:rsidR="003B4ED5" w:rsidRDefault="003B4ED5">
            <w:pPr>
              <w:pStyle w:val="ConsPlusNormal"/>
            </w:pPr>
            <w:r>
              <w:t>39070300,00</w:t>
            </w:r>
          </w:p>
        </w:tc>
        <w:tc>
          <w:tcPr>
            <w:tcW w:w="1984" w:type="dxa"/>
          </w:tcPr>
          <w:p w:rsidR="003B4ED5" w:rsidRDefault="003B4ED5">
            <w:pPr>
              <w:pStyle w:val="ConsPlusNormal"/>
            </w:pPr>
            <w:r>
              <w:t>39070300,00</w:t>
            </w:r>
          </w:p>
        </w:tc>
      </w:tr>
      <w:tr w:rsidR="003B4ED5" w:rsidTr="003B4ED5">
        <w:tc>
          <w:tcPr>
            <w:tcW w:w="680" w:type="dxa"/>
          </w:tcPr>
          <w:p w:rsidR="003B4ED5" w:rsidRDefault="003B4ED5">
            <w:pPr>
              <w:pStyle w:val="ConsPlusNormal"/>
            </w:pPr>
            <w:r>
              <w:t>2</w:t>
            </w:r>
          </w:p>
        </w:tc>
        <w:tc>
          <w:tcPr>
            <w:tcW w:w="4985" w:type="dxa"/>
          </w:tcPr>
          <w:p w:rsidR="003B4ED5" w:rsidRDefault="003B4ED5">
            <w:pPr>
              <w:pStyle w:val="ConsPlusNormal"/>
            </w:pPr>
            <w:r>
              <w:t>Субвенции на организацию и обеспечение отдыха и оздоровления детей, в том числе в этнической среде (бюджет автономного округа)</w:t>
            </w:r>
          </w:p>
        </w:tc>
        <w:tc>
          <w:tcPr>
            <w:tcW w:w="1984" w:type="dxa"/>
          </w:tcPr>
          <w:p w:rsidR="003B4ED5" w:rsidRDefault="003B4ED5">
            <w:pPr>
              <w:pStyle w:val="ConsPlusNormal"/>
            </w:pPr>
            <w:r>
              <w:t>8256100,00</w:t>
            </w:r>
          </w:p>
        </w:tc>
        <w:tc>
          <w:tcPr>
            <w:tcW w:w="1984" w:type="dxa"/>
          </w:tcPr>
          <w:p w:rsidR="003B4ED5" w:rsidRDefault="003B4ED5">
            <w:pPr>
              <w:pStyle w:val="ConsPlusNormal"/>
            </w:pPr>
            <w:r>
              <w:t>8256100,00</w:t>
            </w:r>
          </w:p>
        </w:tc>
      </w:tr>
      <w:tr w:rsidR="003B4ED5" w:rsidTr="003B4ED5">
        <w:tc>
          <w:tcPr>
            <w:tcW w:w="680" w:type="dxa"/>
          </w:tcPr>
          <w:p w:rsidR="003B4ED5" w:rsidRDefault="003B4ED5">
            <w:pPr>
              <w:pStyle w:val="ConsPlusNormal"/>
            </w:pPr>
            <w:r>
              <w:t>3</w:t>
            </w:r>
          </w:p>
        </w:tc>
        <w:tc>
          <w:tcPr>
            <w:tcW w:w="4985" w:type="dxa"/>
          </w:tcPr>
          <w:p w:rsidR="003B4ED5" w:rsidRDefault="003B4ED5">
            <w:pPr>
              <w:pStyle w:val="ConsPlusNormal"/>
            </w:pPr>
            <w:r>
              <w:t>Единая субвенция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(бюджет автономного округа)</w:t>
            </w:r>
          </w:p>
        </w:tc>
        <w:tc>
          <w:tcPr>
            <w:tcW w:w="1984" w:type="dxa"/>
          </w:tcPr>
          <w:p w:rsidR="003B4ED5" w:rsidRDefault="003B4ED5">
            <w:pPr>
              <w:pStyle w:val="ConsPlusNormal"/>
            </w:pPr>
            <w:r>
              <w:t>1155533400,00</w:t>
            </w:r>
          </w:p>
        </w:tc>
        <w:tc>
          <w:tcPr>
            <w:tcW w:w="1984" w:type="dxa"/>
          </w:tcPr>
          <w:p w:rsidR="003B4ED5" w:rsidRDefault="003B4ED5">
            <w:pPr>
              <w:pStyle w:val="ConsPlusNormal"/>
            </w:pPr>
            <w:r>
              <w:t>1155533400,00</w:t>
            </w:r>
          </w:p>
        </w:tc>
      </w:tr>
      <w:tr w:rsidR="003B4ED5" w:rsidTr="003B4ED5">
        <w:tc>
          <w:tcPr>
            <w:tcW w:w="680" w:type="dxa"/>
          </w:tcPr>
          <w:p w:rsidR="003B4ED5" w:rsidRDefault="003B4ED5">
            <w:pPr>
              <w:pStyle w:val="ConsPlusNormal"/>
            </w:pPr>
            <w:r>
              <w:t>4</w:t>
            </w:r>
          </w:p>
        </w:tc>
        <w:tc>
          <w:tcPr>
            <w:tcW w:w="4985" w:type="dxa"/>
          </w:tcPr>
          <w:p w:rsidR="003B4ED5" w:rsidRDefault="003B4ED5">
            <w:pPr>
              <w:pStyle w:val="ConsPlusNormal"/>
            </w:pPr>
            <w: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 (бюджет автономного округа)</w:t>
            </w:r>
          </w:p>
        </w:tc>
        <w:tc>
          <w:tcPr>
            <w:tcW w:w="1984" w:type="dxa"/>
          </w:tcPr>
          <w:p w:rsidR="003B4ED5" w:rsidRDefault="003B4ED5">
            <w:pPr>
              <w:pStyle w:val="ConsPlusNormal"/>
            </w:pPr>
            <w:r>
              <w:t>16000000,00</w:t>
            </w:r>
          </w:p>
        </w:tc>
        <w:tc>
          <w:tcPr>
            <w:tcW w:w="1984" w:type="dxa"/>
          </w:tcPr>
          <w:p w:rsidR="003B4ED5" w:rsidRDefault="003B4ED5">
            <w:pPr>
              <w:pStyle w:val="ConsPlusNormal"/>
            </w:pPr>
            <w:r>
              <w:t>16000000,00</w:t>
            </w:r>
          </w:p>
        </w:tc>
      </w:tr>
      <w:tr w:rsidR="003B4ED5" w:rsidTr="003B4ED5">
        <w:tc>
          <w:tcPr>
            <w:tcW w:w="680" w:type="dxa"/>
          </w:tcPr>
          <w:p w:rsidR="003B4ED5" w:rsidRDefault="003B4ED5">
            <w:pPr>
              <w:pStyle w:val="ConsPlusNormal"/>
            </w:pPr>
            <w:r>
              <w:t>5</w:t>
            </w:r>
          </w:p>
        </w:tc>
        <w:tc>
          <w:tcPr>
            <w:tcW w:w="4985" w:type="dxa"/>
          </w:tcPr>
          <w:p w:rsidR="003B4ED5" w:rsidRDefault="003B4ED5">
            <w:pPr>
              <w:pStyle w:val="ConsPlusNormal"/>
            </w:pPr>
            <w:r>
              <w:t xml:space="preserve"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</w:t>
            </w:r>
            <w:r>
              <w:lastRenderedPageBreak/>
              <w:t>без попечения родителей, усыновителям, приемным родителям (бюджет автономного округа)</w:t>
            </w:r>
          </w:p>
        </w:tc>
        <w:tc>
          <w:tcPr>
            <w:tcW w:w="1984" w:type="dxa"/>
          </w:tcPr>
          <w:p w:rsidR="003B4ED5" w:rsidRDefault="003B4ED5">
            <w:pPr>
              <w:pStyle w:val="ConsPlusNormal"/>
            </w:pPr>
            <w:r>
              <w:lastRenderedPageBreak/>
              <w:t>58599800,00</w:t>
            </w:r>
          </w:p>
        </w:tc>
        <w:tc>
          <w:tcPr>
            <w:tcW w:w="1984" w:type="dxa"/>
          </w:tcPr>
          <w:p w:rsidR="003B4ED5" w:rsidRDefault="003B4ED5">
            <w:pPr>
              <w:pStyle w:val="ConsPlusNormal"/>
            </w:pPr>
            <w:r>
              <w:t>38281400,00</w:t>
            </w:r>
          </w:p>
        </w:tc>
      </w:tr>
      <w:tr w:rsidR="003B4ED5" w:rsidTr="003B4ED5">
        <w:tc>
          <w:tcPr>
            <w:tcW w:w="680" w:type="dxa"/>
          </w:tcPr>
          <w:p w:rsidR="003B4ED5" w:rsidRDefault="003B4ED5">
            <w:pPr>
              <w:pStyle w:val="ConsPlusNormal"/>
            </w:pPr>
            <w:r>
              <w:lastRenderedPageBreak/>
              <w:t>6</w:t>
            </w:r>
          </w:p>
        </w:tc>
        <w:tc>
          <w:tcPr>
            <w:tcW w:w="4985" w:type="dxa"/>
          </w:tcPr>
          <w:p w:rsidR="003B4ED5" w:rsidRDefault="003B4ED5">
            <w:pPr>
              <w:pStyle w:val="ConsPlusNormal"/>
            </w:pPr>
            <w: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(бюджет автономного округа)</w:t>
            </w:r>
          </w:p>
        </w:tc>
        <w:tc>
          <w:tcPr>
            <w:tcW w:w="1984" w:type="dxa"/>
          </w:tcPr>
          <w:p w:rsidR="003B4ED5" w:rsidRDefault="003B4ED5">
            <w:pPr>
              <w:pStyle w:val="ConsPlusNormal"/>
            </w:pPr>
            <w:r>
              <w:t>10074900,00</w:t>
            </w:r>
          </w:p>
        </w:tc>
        <w:tc>
          <w:tcPr>
            <w:tcW w:w="1984" w:type="dxa"/>
          </w:tcPr>
          <w:p w:rsidR="003B4ED5" w:rsidRDefault="003B4ED5">
            <w:pPr>
              <w:pStyle w:val="ConsPlusNormal"/>
            </w:pPr>
            <w:r>
              <w:t>8059900,00</w:t>
            </w:r>
          </w:p>
        </w:tc>
      </w:tr>
      <w:tr w:rsidR="003B4ED5" w:rsidTr="003B4ED5">
        <w:tc>
          <w:tcPr>
            <w:tcW w:w="680" w:type="dxa"/>
          </w:tcPr>
          <w:p w:rsidR="003B4ED5" w:rsidRDefault="003B4ED5">
            <w:pPr>
              <w:pStyle w:val="ConsPlusNormal"/>
            </w:pPr>
            <w:r>
              <w:t>7</w:t>
            </w:r>
          </w:p>
        </w:tc>
        <w:tc>
          <w:tcPr>
            <w:tcW w:w="4985" w:type="dxa"/>
          </w:tcPr>
          <w:p w:rsidR="003B4ED5" w:rsidRDefault="003B4ED5">
            <w:pPr>
              <w:pStyle w:val="ConsPlusNormal"/>
            </w:pPr>
            <w:r>
              <w:t>Единая субвенция на осуществление деятельности по опеке и попечительству (бюджет автономного округа)</w:t>
            </w:r>
          </w:p>
        </w:tc>
        <w:tc>
          <w:tcPr>
            <w:tcW w:w="1984" w:type="dxa"/>
          </w:tcPr>
          <w:p w:rsidR="003B4ED5" w:rsidRDefault="003B4ED5">
            <w:pPr>
              <w:pStyle w:val="ConsPlusNormal"/>
            </w:pPr>
            <w:r>
              <w:t>13543500,00</w:t>
            </w:r>
          </w:p>
        </w:tc>
        <w:tc>
          <w:tcPr>
            <w:tcW w:w="1984" w:type="dxa"/>
          </w:tcPr>
          <w:p w:rsidR="003B4ED5" w:rsidRDefault="003B4ED5">
            <w:pPr>
              <w:pStyle w:val="ConsPlusNormal"/>
            </w:pPr>
            <w:r>
              <w:t>13574600,00</w:t>
            </w:r>
          </w:p>
        </w:tc>
      </w:tr>
      <w:tr w:rsidR="003B4ED5" w:rsidTr="003B4ED5">
        <w:tc>
          <w:tcPr>
            <w:tcW w:w="680" w:type="dxa"/>
          </w:tcPr>
          <w:p w:rsidR="003B4ED5" w:rsidRDefault="003B4ED5">
            <w:pPr>
              <w:pStyle w:val="ConsPlusNormal"/>
            </w:pPr>
            <w:r>
              <w:t>8</w:t>
            </w:r>
          </w:p>
        </w:tc>
        <w:tc>
          <w:tcPr>
            <w:tcW w:w="4985" w:type="dxa"/>
          </w:tcPr>
          <w:p w:rsidR="003B4ED5" w:rsidRDefault="003B4ED5">
            <w:pPr>
              <w:pStyle w:val="ConsPlusNormal"/>
            </w:pPr>
            <w:r>
              <w:t>Субвенции на осуществление отдельных государственных полномочий в сфере трудовых отношений и государственного управления охраной труда (бюджет автономного округа)</w:t>
            </w:r>
          </w:p>
        </w:tc>
        <w:tc>
          <w:tcPr>
            <w:tcW w:w="1984" w:type="dxa"/>
          </w:tcPr>
          <w:p w:rsidR="003B4ED5" w:rsidRDefault="003B4ED5">
            <w:pPr>
              <w:pStyle w:val="ConsPlusNormal"/>
            </w:pPr>
            <w:r>
              <w:t>1849700,00</w:t>
            </w:r>
          </w:p>
        </w:tc>
        <w:tc>
          <w:tcPr>
            <w:tcW w:w="1984" w:type="dxa"/>
          </w:tcPr>
          <w:p w:rsidR="003B4ED5" w:rsidRDefault="003B4ED5">
            <w:pPr>
              <w:pStyle w:val="ConsPlusNormal"/>
            </w:pPr>
            <w:r>
              <w:t>1849700,00</w:t>
            </w:r>
          </w:p>
        </w:tc>
      </w:tr>
      <w:tr w:rsidR="003B4ED5" w:rsidTr="003B4ED5">
        <w:tc>
          <w:tcPr>
            <w:tcW w:w="680" w:type="dxa"/>
          </w:tcPr>
          <w:p w:rsidR="003B4ED5" w:rsidRDefault="003B4ED5">
            <w:pPr>
              <w:pStyle w:val="ConsPlusNormal"/>
            </w:pPr>
            <w:r>
              <w:t>9</w:t>
            </w:r>
          </w:p>
        </w:tc>
        <w:tc>
          <w:tcPr>
            <w:tcW w:w="4985" w:type="dxa"/>
          </w:tcPr>
          <w:p w:rsidR="003B4ED5" w:rsidRDefault="003B4ED5">
            <w:pPr>
              <w:pStyle w:val="ConsPlusNormal"/>
            </w:pPr>
            <w: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 (бюджет автономного округа)</w:t>
            </w:r>
          </w:p>
        </w:tc>
        <w:tc>
          <w:tcPr>
            <w:tcW w:w="1984" w:type="dxa"/>
          </w:tcPr>
          <w:p w:rsidR="003B4ED5" w:rsidRDefault="003B4ED5">
            <w:pPr>
              <w:pStyle w:val="ConsPlusNormal"/>
            </w:pPr>
            <w:r>
              <w:t>26615600,00</w:t>
            </w:r>
          </w:p>
        </w:tc>
        <w:tc>
          <w:tcPr>
            <w:tcW w:w="1984" w:type="dxa"/>
          </w:tcPr>
          <w:p w:rsidR="003B4ED5" w:rsidRDefault="003B4ED5">
            <w:pPr>
              <w:pStyle w:val="ConsPlusNormal"/>
            </w:pPr>
            <w:r>
              <w:t>27663700,00</w:t>
            </w:r>
          </w:p>
        </w:tc>
      </w:tr>
      <w:tr w:rsidR="003B4ED5" w:rsidTr="003B4ED5">
        <w:tc>
          <w:tcPr>
            <w:tcW w:w="680" w:type="dxa"/>
          </w:tcPr>
          <w:p w:rsidR="003B4ED5" w:rsidRDefault="003B4ED5">
            <w:pPr>
              <w:pStyle w:val="ConsPlusNormal"/>
            </w:pPr>
            <w:r>
              <w:t>10</w:t>
            </w:r>
          </w:p>
        </w:tc>
        <w:tc>
          <w:tcPr>
            <w:tcW w:w="4985" w:type="dxa"/>
          </w:tcPr>
          <w:p w:rsidR="003B4ED5" w:rsidRDefault="003B4ED5">
            <w:pPr>
              <w:pStyle w:val="ConsPlusNormal"/>
            </w:pPr>
            <w: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 (бюджет автономного округа)</w:t>
            </w:r>
          </w:p>
        </w:tc>
        <w:tc>
          <w:tcPr>
            <w:tcW w:w="1984" w:type="dxa"/>
          </w:tcPr>
          <w:p w:rsidR="003B4ED5" w:rsidRDefault="003B4ED5">
            <w:pPr>
              <w:pStyle w:val="ConsPlusNormal"/>
            </w:pPr>
            <w:r>
              <w:t>2600,00</w:t>
            </w:r>
          </w:p>
        </w:tc>
        <w:tc>
          <w:tcPr>
            <w:tcW w:w="1984" w:type="dxa"/>
          </w:tcPr>
          <w:p w:rsidR="003B4ED5" w:rsidRDefault="003B4ED5">
            <w:pPr>
              <w:pStyle w:val="ConsPlusNormal"/>
            </w:pPr>
            <w:r>
              <w:t>2600,00</w:t>
            </w:r>
          </w:p>
        </w:tc>
      </w:tr>
      <w:tr w:rsidR="003B4ED5" w:rsidTr="003B4ED5">
        <w:tc>
          <w:tcPr>
            <w:tcW w:w="680" w:type="dxa"/>
          </w:tcPr>
          <w:p w:rsidR="003B4ED5" w:rsidRDefault="003B4ED5">
            <w:pPr>
              <w:pStyle w:val="ConsPlusNormal"/>
            </w:pPr>
            <w:r>
              <w:t>11</w:t>
            </w:r>
          </w:p>
        </w:tc>
        <w:tc>
          <w:tcPr>
            <w:tcW w:w="4985" w:type="dxa"/>
          </w:tcPr>
          <w:p w:rsidR="003B4ED5" w:rsidRDefault="003B4ED5">
            <w:pPr>
              <w:pStyle w:val="ConsPlusNormal"/>
            </w:pPr>
            <w:r>
              <w:t xml:space="preserve">Субвенции на реализацию полномочий, указанных в </w:t>
            </w:r>
            <w:hyperlink r:id="rId5" w:history="1">
              <w:r>
                <w:rPr>
                  <w:color w:val="0000FF"/>
                </w:rPr>
                <w:t>пунктах 3.1</w:t>
              </w:r>
            </w:hyperlink>
            <w:r>
              <w:t xml:space="preserve">, </w:t>
            </w:r>
            <w:hyperlink r:id="rId6" w:history="1">
              <w:r>
                <w:rPr>
                  <w:color w:val="0000FF"/>
                </w:rPr>
                <w:t>3.2 статьи 2</w:t>
              </w:r>
            </w:hyperlink>
            <w:r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 (бюджет автономного округа)</w:t>
            </w:r>
          </w:p>
        </w:tc>
        <w:tc>
          <w:tcPr>
            <w:tcW w:w="1984" w:type="dxa"/>
          </w:tcPr>
          <w:p w:rsidR="003B4ED5" w:rsidRDefault="003B4ED5">
            <w:pPr>
              <w:pStyle w:val="ConsPlusNormal"/>
            </w:pPr>
            <w:r>
              <w:t>30300,00</w:t>
            </w:r>
          </w:p>
        </w:tc>
        <w:tc>
          <w:tcPr>
            <w:tcW w:w="1984" w:type="dxa"/>
          </w:tcPr>
          <w:p w:rsidR="003B4ED5" w:rsidRDefault="003B4ED5">
            <w:pPr>
              <w:pStyle w:val="ConsPlusNormal"/>
            </w:pPr>
            <w:r>
              <w:t>30300,00</w:t>
            </w:r>
          </w:p>
        </w:tc>
      </w:tr>
      <w:tr w:rsidR="003B4ED5" w:rsidTr="003B4ED5">
        <w:tc>
          <w:tcPr>
            <w:tcW w:w="680" w:type="dxa"/>
          </w:tcPr>
          <w:p w:rsidR="003B4ED5" w:rsidRDefault="003B4ED5">
            <w:pPr>
              <w:pStyle w:val="ConsPlusNormal"/>
            </w:pPr>
            <w:r>
              <w:t>12</w:t>
            </w:r>
          </w:p>
        </w:tc>
        <w:tc>
          <w:tcPr>
            <w:tcW w:w="4985" w:type="dxa"/>
          </w:tcPr>
          <w:p w:rsidR="003B4ED5" w:rsidRDefault="003B4ED5">
            <w:pPr>
              <w:pStyle w:val="ConsPlusNormal"/>
            </w:pPr>
            <w:r>
              <w:t xml:space="preserve">Осуществление первичного воинского учета на территориях, где отсутствуют военные </w:t>
            </w:r>
            <w:r>
              <w:lastRenderedPageBreak/>
              <w:t>комиссариаты за счет средств бюджета Российской Федерации (далее - федеральный бюджет)</w:t>
            </w:r>
          </w:p>
        </w:tc>
        <w:tc>
          <w:tcPr>
            <w:tcW w:w="1984" w:type="dxa"/>
          </w:tcPr>
          <w:p w:rsidR="003B4ED5" w:rsidRDefault="003B4ED5">
            <w:pPr>
              <w:pStyle w:val="ConsPlusNormal"/>
            </w:pPr>
            <w:r>
              <w:lastRenderedPageBreak/>
              <w:t>2210600,00</w:t>
            </w:r>
          </w:p>
        </w:tc>
        <w:tc>
          <w:tcPr>
            <w:tcW w:w="1984" w:type="dxa"/>
          </w:tcPr>
          <w:p w:rsidR="003B4ED5" w:rsidRDefault="003B4ED5">
            <w:pPr>
              <w:pStyle w:val="ConsPlusNormal"/>
            </w:pPr>
            <w:r>
              <w:t>2276000,00</w:t>
            </w:r>
          </w:p>
        </w:tc>
      </w:tr>
      <w:tr w:rsidR="003B4ED5" w:rsidTr="003B4ED5">
        <w:tc>
          <w:tcPr>
            <w:tcW w:w="680" w:type="dxa"/>
          </w:tcPr>
          <w:p w:rsidR="003B4ED5" w:rsidRDefault="003B4ED5">
            <w:pPr>
              <w:pStyle w:val="ConsPlusNormal"/>
            </w:pPr>
            <w:r>
              <w:lastRenderedPageBreak/>
              <w:t>13</w:t>
            </w:r>
          </w:p>
        </w:tc>
        <w:tc>
          <w:tcPr>
            <w:tcW w:w="4985" w:type="dxa"/>
          </w:tcPr>
          <w:p w:rsidR="003B4ED5" w:rsidRDefault="003B4ED5">
            <w:pPr>
              <w:pStyle w:val="ConsPlusNormal"/>
            </w:pPr>
            <w:r>
              <w:t>Субвенции муниципальным районам на 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 (бюджет автономного округа)</w:t>
            </w:r>
          </w:p>
        </w:tc>
        <w:tc>
          <w:tcPr>
            <w:tcW w:w="1984" w:type="dxa"/>
          </w:tcPr>
          <w:p w:rsidR="003B4ED5" w:rsidRDefault="003B4ED5">
            <w:pPr>
              <w:pStyle w:val="ConsPlusNormal"/>
            </w:pPr>
            <w:r>
              <w:t>55225100,00</w:t>
            </w:r>
          </w:p>
        </w:tc>
        <w:tc>
          <w:tcPr>
            <w:tcW w:w="1984" w:type="dxa"/>
          </w:tcPr>
          <w:p w:rsidR="003B4ED5" w:rsidRDefault="003B4ED5">
            <w:pPr>
              <w:pStyle w:val="ConsPlusNormal"/>
            </w:pPr>
            <w:r>
              <w:t>55225100,00</w:t>
            </w:r>
          </w:p>
        </w:tc>
      </w:tr>
      <w:tr w:rsidR="003B4ED5" w:rsidTr="003B4ED5">
        <w:tc>
          <w:tcPr>
            <w:tcW w:w="680" w:type="dxa"/>
          </w:tcPr>
          <w:p w:rsidR="003B4ED5" w:rsidRDefault="003B4ED5">
            <w:pPr>
              <w:pStyle w:val="ConsPlusNormal"/>
            </w:pPr>
            <w:r>
              <w:t>14</w:t>
            </w:r>
          </w:p>
        </w:tc>
        <w:tc>
          <w:tcPr>
            <w:tcW w:w="4985" w:type="dxa"/>
          </w:tcPr>
          <w:p w:rsidR="003B4ED5" w:rsidRDefault="003B4ED5">
            <w:pPr>
              <w:pStyle w:val="ConsPlusNormal"/>
            </w:pPr>
            <w:r>
              <w:t xml:space="preserve">Субвенции на реализацию полномочия, указанного в </w:t>
            </w:r>
            <w:hyperlink r:id="rId7" w:history="1">
              <w:r>
                <w:rPr>
                  <w:color w:val="0000FF"/>
                </w:rPr>
                <w:t>пункте 2 статьи 2</w:t>
              </w:r>
            </w:hyperlink>
            <w:r>
              <w:t xml:space="preserve"> Закона Ханты-Мансийского автономного округа - Югры от 31 января 2011 года N 8-оз "О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программы Ханты-Мансийского автономного округа - Югры "Устойчивое развитие коренных малочисленных народов Севера" (бюджет автономного округа)</w:t>
            </w:r>
          </w:p>
        </w:tc>
        <w:tc>
          <w:tcPr>
            <w:tcW w:w="1984" w:type="dxa"/>
          </w:tcPr>
          <w:p w:rsidR="003B4ED5" w:rsidRDefault="003B4ED5">
            <w:pPr>
              <w:pStyle w:val="ConsPlusNormal"/>
            </w:pPr>
            <w:r>
              <w:t>2957100,00</w:t>
            </w:r>
          </w:p>
        </w:tc>
        <w:tc>
          <w:tcPr>
            <w:tcW w:w="1984" w:type="dxa"/>
          </w:tcPr>
          <w:p w:rsidR="003B4ED5" w:rsidRDefault="003B4ED5">
            <w:pPr>
              <w:pStyle w:val="ConsPlusNormal"/>
            </w:pPr>
            <w:r>
              <w:t>2957100,00</w:t>
            </w:r>
          </w:p>
        </w:tc>
      </w:tr>
      <w:tr w:rsidR="003B4ED5" w:rsidTr="003B4ED5">
        <w:tc>
          <w:tcPr>
            <w:tcW w:w="680" w:type="dxa"/>
          </w:tcPr>
          <w:p w:rsidR="003B4ED5" w:rsidRDefault="003B4ED5">
            <w:pPr>
              <w:pStyle w:val="ConsPlusNormal"/>
            </w:pPr>
            <w:r>
              <w:t>15</w:t>
            </w:r>
          </w:p>
        </w:tc>
        <w:tc>
          <w:tcPr>
            <w:tcW w:w="4985" w:type="dxa"/>
          </w:tcPr>
          <w:p w:rsidR="003B4ED5" w:rsidRDefault="003B4ED5">
            <w:pPr>
              <w:pStyle w:val="ConsPlusNormal"/>
            </w:pPr>
            <w:r>
              <w:t>Субвенции на осуществление отдельных государственных полномочий Ханты-Мансийского автономного округа - Югры в сфере обращения с твердыми коммунальными отходами (бюджет автономного округа)</w:t>
            </w:r>
          </w:p>
        </w:tc>
        <w:tc>
          <w:tcPr>
            <w:tcW w:w="1984" w:type="dxa"/>
          </w:tcPr>
          <w:p w:rsidR="003B4ED5" w:rsidRDefault="003B4ED5">
            <w:pPr>
              <w:pStyle w:val="ConsPlusNormal"/>
            </w:pPr>
            <w:r>
              <w:t>137100,00</w:t>
            </w:r>
          </w:p>
        </w:tc>
        <w:tc>
          <w:tcPr>
            <w:tcW w:w="1984" w:type="dxa"/>
          </w:tcPr>
          <w:p w:rsidR="003B4ED5" w:rsidRDefault="003B4ED5">
            <w:pPr>
              <w:pStyle w:val="ConsPlusNormal"/>
            </w:pPr>
            <w:r>
              <w:t>137100,00</w:t>
            </w:r>
          </w:p>
        </w:tc>
      </w:tr>
      <w:tr w:rsidR="003B4ED5" w:rsidTr="003B4ED5">
        <w:tc>
          <w:tcPr>
            <w:tcW w:w="680" w:type="dxa"/>
          </w:tcPr>
          <w:p w:rsidR="003B4ED5" w:rsidRDefault="003B4ED5">
            <w:pPr>
              <w:pStyle w:val="ConsPlusNormal"/>
            </w:pPr>
            <w:r>
              <w:t>16</w:t>
            </w:r>
          </w:p>
        </w:tc>
        <w:tc>
          <w:tcPr>
            <w:tcW w:w="4985" w:type="dxa"/>
          </w:tcPr>
          <w:p w:rsidR="003B4ED5" w:rsidRDefault="003B4ED5">
            <w:pPr>
              <w:pStyle w:val="ConsPlusNormal"/>
            </w:pPr>
            <w: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 (бюджет автономного округа)</w:t>
            </w:r>
          </w:p>
        </w:tc>
        <w:tc>
          <w:tcPr>
            <w:tcW w:w="1984" w:type="dxa"/>
          </w:tcPr>
          <w:p w:rsidR="003B4ED5" w:rsidRDefault="003B4ED5">
            <w:pPr>
              <w:pStyle w:val="ConsPlusNormal"/>
            </w:pPr>
            <w:r>
              <w:t>479600,00</w:t>
            </w:r>
          </w:p>
        </w:tc>
        <w:tc>
          <w:tcPr>
            <w:tcW w:w="1984" w:type="dxa"/>
          </w:tcPr>
          <w:p w:rsidR="003B4ED5" w:rsidRDefault="003B4ED5">
            <w:pPr>
              <w:pStyle w:val="ConsPlusNormal"/>
            </w:pPr>
            <w:r>
              <w:t>525200,00</w:t>
            </w:r>
          </w:p>
        </w:tc>
      </w:tr>
      <w:tr w:rsidR="003B4ED5" w:rsidTr="003B4ED5">
        <w:tc>
          <w:tcPr>
            <w:tcW w:w="680" w:type="dxa"/>
          </w:tcPr>
          <w:p w:rsidR="003B4ED5" w:rsidRDefault="003B4ED5">
            <w:pPr>
              <w:pStyle w:val="ConsPlusNormal"/>
            </w:pPr>
            <w:r>
              <w:t>17</w:t>
            </w:r>
          </w:p>
        </w:tc>
        <w:tc>
          <w:tcPr>
            <w:tcW w:w="4985" w:type="dxa"/>
          </w:tcPr>
          <w:p w:rsidR="003B4ED5" w:rsidRDefault="003B4ED5">
            <w:pPr>
              <w:pStyle w:val="ConsPlusNormal"/>
            </w:pPr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(федеральный бюджет)</w:t>
            </w:r>
          </w:p>
        </w:tc>
        <w:tc>
          <w:tcPr>
            <w:tcW w:w="1984" w:type="dxa"/>
          </w:tcPr>
          <w:p w:rsidR="003B4ED5" w:rsidRDefault="003B4ED5">
            <w:pPr>
              <w:pStyle w:val="ConsPlusNormal"/>
            </w:pPr>
            <w:r>
              <w:t>9900,00</w:t>
            </w:r>
          </w:p>
        </w:tc>
        <w:tc>
          <w:tcPr>
            <w:tcW w:w="1984" w:type="dxa"/>
          </w:tcPr>
          <w:p w:rsidR="003B4ED5" w:rsidRDefault="003B4ED5">
            <w:pPr>
              <w:pStyle w:val="ConsPlusNormal"/>
            </w:pPr>
            <w:r>
              <w:t>52700,00</w:t>
            </w:r>
          </w:p>
        </w:tc>
      </w:tr>
      <w:tr w:rsidR="003B4ED5" w:rsidTr="003B4ED5">
        <w:tc>
          <w:tcPr>
            <w:tcW w:w="680" w:type="dxa"/>
          </w:tcPr>
          <w:p w:rsidR="003B4ED5" w:rsidRDefault="003B4ED5">
            <w:pPr>
              <w:pStyle w:val="ConsPlusNormal"/>
            </w:pPr>
            <w:r>
              <w:t>18</w:t>
            </w:r>
          </w:p>
        </w:tc>
        <w:tc>
          <w:tcPr>
            <w:tcW w:w="4985" w:type="dxa"/>
          </w:tcPr>
          <w:p w:rsidR="003B4ED5" w:rsidRDefault="003B4ED5">
            <w:pPr>
              <w:pStyle w:val="ConsPlusNormal"/>
            </w:pPr>
            <w:r>
              <w:t xml:space="preserve"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8" w:history="1">
              <w:r>
                <w:rPr>
                  <w:color w:val="0000FF"/>
                </w:rPr>
                <w:t>пунктом 2 статьи 48</w:t>
              </w:r>
            </w:hyperlink>
            <w:r>
              <w:t xml:space="preserve"> Закона Ханты-Мансийского автономного округа - Югры от 11 июня 2010 года N 102-оз "Об административных правонарушениях" (бюджет автономного округа)</w:t>
            </w:r>
          </w:p>
        </w:tc>
        <w:tc>
          <w:tcPr>
            <w:tcW w:w="1984" w:type="dxa"/>
          </w:tcPr>
          <w:p w:rsidR="003B4ED5" w:rsidRDefault="003B4ED5">
            <w:pPr>
              <w:pStyle w:val="ConsPlusNormal"/>
            </w:pPr>
            <w:r>
              <w:t>1481000,00</w:t>
            </w:r>
          </w:p>
        </w:tc>
        <w:tc>
          <w:tcPr>
            <w:tcW w:w="1984" w:type="dxa"/>
          </w:tcPr>
          <w:p w:rsidR="003B4ED5" w:rsidRDefault="003B4ED5">
            <w:pPr>
              <w:pStyle w:val="ConsPlusNormal"/>
            </w:pPr>
            <w:r>
              <w:t>1481000,00</w:t>
            </w:r>
          </w:p>
        </w:tc>
      </w:tr>
      <w:tr w:rsidR="003B4ED5" w:rsidTr="003B4ED5">
        <w:tc>
          <w:tcPr>
            <w:tcW w:w="680" w:type="dxa"/>
          </w:tcPr>
          <w:p w:rsidR="003B4ED5" w:rsidRDefault="003B4ED5">
            <w:pPr>
              <w:pStyle w:val="ConsPlusNormal"/>
            </w:pPr>
            <w:r>
              <w:lastRenderedPageBreak/>
              <w:t>19</w:t>
            </w:r>
          </w:p>
        </w:tc>
        <w:tc>
          <w:tcPr>
            <w:tcW w:w="4985" w:type="dxa"/>
          </w:tcPr>
          <w:p w:rsidR="003B4ED5" w:rsidRDefault="003B4ED5">
            <w:pPr>
              <w:pStyle w:val="ConsPlusNormal"/>
            </w:pPr>
            <w:r>
              <w:t>Субвенции на организацию осуществления мероприятий по проведению дезинсекции и дератизации в Ханты-Мансийском автономном округе - Югре (бюджет автономного округа)</w:t>
            </w:r>
          </w:p>
        </w:tc>
        <w:tc>
          <w:tcPr>
            <w:tcW w:w="1984" w:type="dxa"/>
          </w:tcPr>
          <w:p w:rsidR="003B4ED5" w:rsidRDefault="003B4ED5">
            <w:pPr>
              <w:pStyle w:val="ConsPlusNormal"/>
            </w:pPr>
            <w:r>
              <w:t>604600,00</w:t>
            </w:r>
          </w:p>
        </w:tc>
        <w:tc>
          <w:tcPr>
            <w:tcW w:w="1984" w:type="dxa"/>
          </w:tcPr>
          <w:p w:rsidR="003B4ED5" w:rsidRDefault="003B4ED5">
            <w:pPr>
              <w:pStyle w:val="ConsPlusNormal"/>
            </w:pPr>
            <w:r>
              <w:t>604600,00</w:t>
            </w:r>
          </w:p>
        </w:tc>
      </w:tr>
      <w:tr w:rsidR="003B4ED5" w:rsidTr="003B4ED5">
        <w:tc>
          <w:tcPr>
            <w:tcW w:w="680" w:type="dxa"/>
          </w:tcPr>
          <w:p w:rsidR="003B4ED5" w:rsidRDefault="003B4ED5">
            <w:pPr>
              <w:pStyle w:val="ConsPlusNormal"/>
            </w:pPr>
            <w:r>
              <w:t>20</w:t>
            </w:r>
          </w:p>
        </w:tc>
        <w:tc>
          <w:tcPr>
            <w:tcW w:w="4985" w:type="dxa"/>
          </w:tcPr>
          <w:p w:rsidR="003B4ED5" w:rsidRDefault="003B4ED5">
            <w:pPr>
              <w:pStyle w:val="ConsPlusNormal"/>
            </w:pPr>
            <w:r>
              <w:t>Субвенции на организацию мероприятий при осуществлении деятельности по обращению с животными без владельцев (бюджет автономного округа)</w:t>
            </w:r>
          </w:p>
        </w:tc>
        <w:tc>
          <w:tcPr>
            <w:tcW w:w="1984" w:type="dxa"/>
          </w:tcPr>
          <w:p w:rsidR="003B4ED5" w:rsidRDefault="003B4ED5">
            <w:pPr>
              <w:pStyle w:val="ConsPlusNormal"/>
            </w:pPr>
            <w:r>
              <w:t>343400,00</w:t>
            </w:r>
          </w:p>
        </w:tc>
        <w:tc>
          <w:tcPr>
            <w:tcW w:w="1984" w:type="dxa"/>
          </w:tcPr>
          <w:p w:rsidR="003B4ED5" w:rsidRDefault="003B4ED5">
            <w:pPr>
              <w:pStyle w:val="ConsPlusNormal"/>
            </w:pPr>
            <w:r>
              <w:t>343400,00</w:t>
            </w:r>
          </w:p>
        </w:tc>
      </w:tr>
      <w:tr w:rsidR="003B4ED5" w:rsidTr="003B4ED5">
        <w:tc>
          <w:tcPr>
            <w:tcW w:w="680" w:type="dxa"/>
          </w:tcPr>
          <w:p w:rsidR="003B4ED5" w:rsidRDefault="003B4ED5">
            <w:pPr>
              <w:pStyle w:val="ConsPlusNormal"/>
            </w:pPr>
            <w:r>
              <w:t>21</w:t>
            </w:r>
          </w:p>
        </w:tc>
        <w:tc>
          <w:tcPr>
            <w:tcW w:w="4985" w:type="dxa"/>
          </w:tcPr>
          <w:p w:rsidR="003B4ED5" w:rsidRDefault="003B4ED5">
            <w:pPr>
              <w:pStyle w:val="ConsPlusNormal"/>
            </w:pPr>
            <w:r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 (бюджет автономного округа)</w:t>
            </w:r>
          </w:p>
        </w:tc>
        <w:tc>
          <w:tcPr>
            <w:tcW w:w="1984" w:type="dxa"/>
          </w:tcPr>
          <w:p w:rsidR="003B4ED5" w:rsidRDefault="003B4ED5">
            <w:pPr>
              <w:pStyle w:val="ConsPlusNormal"/>
            </w:pPr>
            <w:r>
              <w:t>10704000,00</w:t>
            </w:r>
          </w:p>
        </w:tc>
        <w:tc>
          <w:tcPr>
            <w:tcW w:w="1984" w:type="dxa"/>
          </w:tcPr>
          <w:p w:rsidR="003B4ED5" w:rsidRDefault="003B4ED5">
            <w:pPr>
              <w:pStyle w:val="ConsPlusNormal"/>
            </w:pPr>
            <w:r>
              <w:t>10704000,00</w:t>
            </w:r>
          </w:p>
        </w:tc>
      </w:tr>
      <w:tr w:rsidR="003B4ED5" w:rsidTr="003B4ED5">
        <w:tc>
          <w:tcPr>
            <w:tcW w:w="680" w:type="dxa"/>
          </w:tcPr>
          <w:p w:rsidR="003B4ED5" w:rsidRDefault="003B4ED5">
            <w:pPr>
              <w:pStyle w:val="ConsPlusNormal"/>
            </w:pPr>
            <w:r>
              <w:t>22</w:t>
            </w:r>
          </w:p>
        </w:tc>
        <w:tc>
          <w:tcPr>
            <w:tcW w:w="4985" w:type="dxa"/>
          </w:tcPr>
          <w:p w:rsidR="003B4ED5" w:rsidRDefault="003B4ED5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(федеральный бюджет)</w:t>
            </w:r>
          </w:p>
        </w:tc>
        <w:tc>
          <w:tcPr>
            <w:tcW w:w="1984" w:type="dxa"/>
          </w:tcPr>
          <w:p w:rsidR="003B4ED5" w:rsidRDefault="003B4ED5">
            <w:pPr>
              <w:pStyle w:val="ConsPlusNormal"/>
            </w:pPr>
            <w:r>
              <w:t>5066300,00</w:t>
            </w:r>
          </w:p>
        </w:tc>
        <w:tc>
          <w:tcPr>
            <w:tcW w:w="1984" w:type="dxa"/>
          </w:tcPr>
          <w:p w:rsidR="003B4ED5" w:rsidRDefault="003B4ED5">
            <w:pPr>
              <w:pStyle w:val="ConsPlusNormal"/>
            </w:pPr>
            <w:r>
              <w:t>5225100,00</w:t>
            </w:r>
          </w:p>
        </w:tc>
      </w:tr>
      <w:tr w:rsidR="003B4ED5" w:rsidTr="003B4ED5">
        <w:tc>
          <w:tcPr>
            <w:tcW w:w="680" w:type="dxa"/>
          </w:tcPr>
          <w:p w:rsidR="003B4ED5" w:rsidRDefault="003B4ED5">
            <w:pPr>
              <w:pStyle w:val="ConsPlusNormal"/>
            </w:pPr>
            <w:r>
              <w:t>23</w:t>
            </w:r>
          </w:p>
        </w:tc>
        <w:tc>
          <w:tcPr>
            <w:tcW w:w="4985" w:type="dxa"/>
          </w:tcPr>
          <w:p w:rsidR="003B4ED5" w:rsidRDefault="003B4ED5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 (бюджет автономного округа)</w:t>
            </w:r>
          </w:p>
        </w:tc>
        <w:tc>
          <w:tcPr>
            <w:tcW w:w="1984" w:type="dxa"/>
          </w:tcPr>
          <w:p w:rsidR="003B4ED5" w:rsidRDefault="003B4ED5">
            <w:pPr>
              <w:pStyle w:val="ConsPlusNormal"/>
            </w:pPr>
            <w:r>
              <w:t>1251000,00</w:t>
            </w:r>
          </w:p>
        </w:tc>
        <w:tc>
          <w:tcPr>
            <w:tcW w:w="1984" w:type="dxa"/>
          </w:tcPr>
          <w:p w:rsidR="003B4ED5" w:rsidRDefault="003B4ED5">
            <w:pPr>
              <w:pStyle w:val="ConsPlusNormal"/>
            </w:pPr>
            <w:r>
              <w:t>1251000,00</w:t>
            </w:r>
          </w:p>
        </w:tc>
      </w:tr>
      <w:tr w:rsidR="003B4ED5" w:rsidTr="003B4ED5">
        <w:tc>
          <w:tcPr>
            <w:tcW w:w="680" w:type="dxa"/>
          </w:tcPr>
          <w:p w:rsidR="003B4ED5" w:rsidRDefault="003B4ED5">
            <w:pPr>
              <w:pStyle w:val="ConsPlusNormal"/>
            </w:pPr>
            <w:r>
              <w:t>24</w:t>
            </w:r>
          </w:p>
        </w:tc>
        <w:tc>
          <w:tcPr>
            <w:tcW w:w="4985" w:type="dxa"/>
          </w:tcPr>
          <w:p w:rsidR="003B4ED5" w:rsidRDefault="003B4ED5">
            <w:pPr>
              <w:pStyle w:val="ConsPlusNormal"/>
            </w:pPr>
            <w:r>
              <w:t>Субвенции на поддержку животноводства, переработки и реализации продукции животноводства (бюджет автономного округа)</w:t>
            </w:r>
          </w:p>
        </w:tc>
        <w:tc>
          <w:tcPr>
            <w:tcW w:w="1984" w:type="dxa"/>
          </w:tcPr>
          <w:p w:rsidR="003B4ED5" w:rsidRDefault="003B4ED5">
            <w:pPr>
              <w:pStyle w:val="ConsPlusNormal"/>
            </w:pPr>
            <w:r>
              <w:t>13507300,00</w:t>
            </w:r>
          </w:p>
        </w:tc>
        <w:tc>
          <w:tcPr>
            <w:tcW w:w="1984" w:type="dxa"/>
          </w:tcPr>
          <w:p w:rsidR="003B4ED5" w:rsidRDefault="003B4ED5">
            <w:pPr>
              <w:pStyle w:val="ConsPlusNormal"/>
            </w:pPr>
            <w:r>
              <w:t>12508200,00</w:t>
            </w:r>
          </w:p>
        </w:tc>
      </w:tr>
      <w:tr w:rsidR="003B4ED5" w:rsidTr="003B4ED5">
        <w:tc>
          <w:tcPr>
            <w:tcW w:w="680" w:type="dxa"/>
          </w:tcPr>
          <w:p w:rsidR="003B4ED5" w:rsidRDefault="003B4ED5">
            <w:pPr>
              <w:pStyle w:val="ConsPlusNormal"/>
            </w:pPr>
            <w:r>
              <w:t>25</w:t>
            </w:r>
          </w:p>
        </w:tc>
        <w:tc>
          <w:tcPr>
            <w:tcW w:w="4985" w:type="dxa"/>
          </w:tcPr>
          <w:p w:rsidR="003B4ED5" w:rsidRDefault="003B4ED5">
            <w:pPr>
              <w:pStyle w:val="ConsPlusNormal"/>
            </w:pPr>
            <w:r>
              <w:t>Субвенции на поддержку малых форм хозяйствования (бюджет автономного округа)</w:t>
            </w:r>
          </w:p>
        </w:tc>
        <w:tc>
          <w:tcPr>
            <w:tcW w:w="1984" w:type="dxa"/>
          </w:tcPr>
          <w:p w:rsidR="003B4ED5" w:rsidRDefault="003B4ED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B4ED5" w:rsidRDefault="003B4ED5">
            <w:pPr>
              <w:pStyle w:val="ConsPlusNormal"/>
            </w:pPr>
            <w:r>
              <w:t>2000000,00</w:t>
            </w:r>
          </w:p>
        </w:tc>
      </w:tr>
      <w:tr w:rsidR="003B4ED5" w:rsidTr="003B4ED5">
        <w:tc>
          <w:tcPr>
            <w:tcW w:w="680" w:type="dxa"/>
          </w:tcPr>
          <w:p w:rsidR="003B4ED5" w:rsidRDefault="003B4ED5">
            <w:pPr>
              <w:pStyle w:val="ConsPlusNormal"/>
            </w:pPr>
            <w:r>
              <w:t>26</w:t>
            </w:r>
          </w:p>
        </w:tc>
        <w:tc>
          <w:tcPr>
            <w:tcW w:w="4985" w:type="dxa"/>
          </w:tcPr>
          <w:p w:rsidR="003B4ED5" w:rsidRDefault="003B4ED5">
            <w:pPr>
              <w:pStyle w:val="ConsPlusNormal"/>
            </w:pPr>
            <w:r>
              <w:t>Субвенции на поддержку растениеводства, переработки и реализации продукции растениеводства (бюджет автономного округа)</w:t>
            </w:r>
          </w:p>
        </w:tc>
        <w:tc>
          <w:tcPr>
            <w:tcW w:w="1984" w:type="dxa"/>
          </w:tcPr>
          <w:p w:rsidR="003B4ED5" w:rsidRDefault="003B4ED5">
            <w:pPr>
              <w:pStyle w:val="ConsPlusNormal"/>
            </w:pPr>
            <w:r>
              <w:t>275000,00</w:t>
            </w:r>
          </w:p>
        </w:tc>
        <w:tc>
          <w:tcPr>
            <w:tcW w:w="1984" w:type="dxa"/>
          </w:tcPr>
          <w:p w:rsidR="003B4ED5" w:rsidRDefault="003B4ED5">
            <w:pPr>
              <w:pStyle w:val="ConsPlusNormal"/>
            </w:pPr>
            <w:r>
              <w:t>0,00</w:t>
            </w:r>
          </w:p>
        </w:tc>
      </w:tr>
      <w:tr w:rsidR="003B4ED5" w:rsidTr="003B4ED5">
        <w:tc>
          <w:tcPr>
            <w:tcW w:w="680" w:type="dxa"/>
          </w:tcPr>
          <w:p w:rsidR="003B4ED5" w:rsidRDefault="003B4ED5">
            <w:pPr>
              <w:pStyle w:val="ConsPlusNormal"/>
            </w:pPr>
            <w:r>
              <w:t>27</w:t>
            </w:r>
          </w:p>
        </w:tc>
        <w:tc>
          <w:tcPr>
            <w:tcW w:w="4985" w:type="dxa"/>
          </w:tcPr>
          <w:p w:rsidR="003B4ED5" w:rsidRDefault="003B4ED5">
            <w:pPr>
              <w:pStyle w:val="ConsPlusNormal"/>
            </w:pPr>
            <w:r>
              <w:t>Субвенции на повышение эффективности использования и развитие ресурсного потенциала рыбохозяйственного комплекса (бюджет автономного округа)</w:t>
            </w:r>
          </w:p>
        </w:tc>
        <w:tc>
          <w:tcPr>
            <w:tcW w:w="1984" w:type="dxa"/>
          </w:tcPr>
          <w:p w:rsidR="003B4ED5" w:rsidRDefault="003B4ED5">
            <w:pPr>
              <w:pStyle w:val="ConsPlusNormal"/>
            </w:pPr>
            <w:r>
              <w:t>1172000,00</w:t>
            </w:r>
          </w:p>
        </w:tc>
        <w:tc>
          <w:tcPr>
            <w:tcW w:w="1984" w:type="dxa"/>
          </w:tcPr>
          <w:p w:rsidR="003B4ED5" w:rsidRDefault="003B4ED5">
            <w:pPr>
              <w:pStyle w:val="ConsPlusNormal"/>
            </w:pPr>
            <w:r>
              <w:t>926000,00</w:t>
            </w:r>
          </w:p>
        </w:tc>
      </w:tr>
      <w:tr w:rsidR="003B4ED5" w:rsidTr="003B4ED5">
        <w:tc>
          <w:tcPr>
            <w:tcW w:w="680" w:type="dxa"/>
          </w:tcPr>
          <w:p w:rsidR="003B4ED5" w:rsidRDefault="003B4ED5">
            <w:pPr>
              <w:pStyle w:val="ConsPlusNormal"/>
            </w:pPr>
          </w:p>
        </w:tc>
        <w:tc>
          <w:tcPr>
            <w:tcW w:w="4985" w:type="dxa"/>
          </w:tcPr>
          <w:p w:rsidR="003B4ED5" w:rsidRDefault="003B4ED5">
            <w:pPr>
              <w:pStyle w:val="ConsPlusNormal"/>
            </w:pPr>
            <w:r>
              <w:t>Итого субвенций за счет средств федерального бюджета</w:t>
            </w:r>
          </w:p>
        </w:tc>
        <w:tc>
          <w:tcPr>
            <w:tcW w:w="1984" w:type="dxa"/>
          </w:tcPr>
          <w:p w:rsidR="003B4ED5" w:rsidRDefault="003B4ED5">
            <w:pPr>
              <w:pStyle w:val="ConsPlusNormal"/>
            </w:pPr>
            <w:r>
              <w:t>7286800,00</w:t>
            </w:r>
          </w:p>
        </w:tc>
        <w:tc>
          <w:tcPr>
            <w:tcW w:w="1984" w:type="dxa"/>
          </w:tcPr>
          <w:p w:rsidR="003B4ED5" w:rsidRDefault="003B4ED5">
            <w:pPr>
              <w:pStyle w:val="ConsPlusNormal"/>
            </w:pPr>
            <w:r>
              <w:t>7553800,00</w:t>
            </w:r>
          </w:p>
        </w:tc>
      </w:tr>
      <w:tr w:rsidR="003B4ED5" w:rsidTr="003B4ED5">
        <w:tc>
          <w:tcPr>
            <w:tcW w:w="680" w:type="dxa"/>
          </w:tcPr>
          <w:p w:rsidR="003B4ED5" w:rsidRDefault="003B4ED5">
            <w:pPr>
              <w:pStyle w:val="ConsPlusNormal"/>
            </w:pPr>
          </w:p>
        </w:tc>
        <w:tc>
          <w:tcPr>
            <w:tcW w:w="4985" w:type="dxa"/>
          </w:tcPr>
          <w:p w:rsidR="003B4ED5" w:rsidRDefault="003B4ED5">
            <w:pPr>
              <w:pStyle w:val="ConsPlusNormal"/>
            </w:pPr>
            <w:r>
              <w:t>Итого субвенций за счет средств бюджета автономного округа</w:t>
            </w:r>
          </w:p>
        </w:tc>
        <w:tc>
          <w:tcPr>
            <w:tcW w:w="1984" w:type="dxa"/>
          </w:tcPr>
          <w:p w:rsidR="003B4ED5" w:rsidRDefault="003B4ED5">
            <w:pPr>
              <w:pStyle w:val="ConsPlusNormal"/>
            </w:pPr>
            <w:r>
              <w:t>1417713400,00</w:t>
            </w:r>
          </w:p>
        </w:tc>
        <w:tc>
          <w:tcPr>
            <w:tcW w:w="1984" w:type="dxa"/>
          </w:tcPr>
          <w:p w:rsidR="003B4ED5" w:rsidRDefault="003B4ED5">
            <w:pPr>
              <w:pStyle w:val="ConsPlusNormal"/>
            </w:pPr>
            <w:r>
              <w:t>1396984700,00</w:t>
            </w:r>
          </w:p>
        </w:tc>
      </w:tr>
      <w:tr w:rsidR="003B4ED5" w:rsidTr="003B4ED5">
        <w:tc>
          <w:tcPr>
            <w:tcW w:w="680" w:type="dxa"/>
          </w:tcPr>
          <w:p w:rsidR="003B4ED5" w:rsidRDefault="003B4ED5">
            <w:pPr>
              <w:pStyle w:val="ConsPlusNormal"/>
            </w:pPr>
          </w:p>
        </w:tc>
        <w:tc>
          <w:tcPr>
            <w:tcW w:w="4985" w:type="dxa"/>
          </w:tcPr>
          <w:p w:rsidR="003B4ED5" w:rsidRDefault="003B4ED5">
            <w:pPr>
              <w:pStyle w:val="ConsPlusNormal"/>
            </w:pPr>
            <w:r>
              <w:t>Всего</w:t>
            </w:r>
          </w:p>
        </w:tc>
        <w:tc>
          <w:tcPr>
            <w:tcW w:w="1984" w:type="dxa"/>
          </w:tcPr>
          <w:p w:rsidR="003B4ED5" w:rsidRDefault="003B4ED5">
            <w:pPr>
              <w:pStyle w:val="ConsPlusNormal"/>
            </w:pPr>
            <w:r>
              <w:t>1425000200,00</w:t>
            </w:r>
          </w:p>
        </w:tc>
        <w:tc>
          <w:tcPr>
            <w:tcW w:w="1984" w:type="dxa"/>
          </w:tcPr>
          <w:p w:rsidR="003B4ED5" w:rsidRDefault="003B4ED5">
            <w:pPr>
              <w:pStyle w:val="ConsPlusNormal"/>
            </w:pPr>
            <w:r>
              <w:t>1404538500,00</w:t>
            </w:r>
          </w:p>
        </w:tc>
      </w:tr>
    </w:tbl>
    <w:p w:rsidR="003B4ED5" w:rsidRDefault="003B4ED5">
      <w:pPr>
        <w:pStyle w:val="ConsPlusNormal"/>
        <w:jc w:val="both"/>
      </w:pPr>
    </w:p>
    <w:p w:rsidR="003B4ED5" w:rsidRDefault="003B4ED5">
      <w:pPr>
        <w:pStyle w:val="ConsPlusNormal"/>
        <w:jc w:val="both"/>
      </w:pPr>
    </w:p>
    <w:p w:rsidR="003B4ED5" w:rsidRDefault="003B4ED5">
      <w:pPr>
        <w:pStyle w:val="ConsPlusNormal"/>
        <w:jc w:val="both"/>
      </w:pPr>
    </w:p>
    <w:p w:rsidR="003B4ED5" w:rsidRDefault="003B4ED5">
      <w:pPr>
        <w:pStyle w:val="ConsPlusNormal"/>
        <w:jc w:val="both"/>
      </w:pPr>
    </w:p>
    <w:p w:rsidR="003B4ED5" w:rsidRDefault="003B4ED5">
      <w:pPr>
        <w:pStyle w:val="ConsPlusNormal"/>
        <w:jc w:val="both"/>
      </w:pPr>
    </w:p>
    <w:p w:rsidR="00DF1DFE" w:rsidRDefault="00DF1DFE"/>
    <w:sectPr w:rsidR="00DF1DFE" w:rsidSect="00123E33">
      <w:pgSz w:w="11906" w:h="16838" w:code="9"/>
      <w:pgMar w:top="1418" w:right="851" w:bottom="1247" w:left="1418" w:header="284" w:footer="56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4ED5"/>
    <w:rsid w:val="003B4ED5"/>
    <w:rsid w:val="00AE048B"/>
    <w:rsid w:val="00DF1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A8F296-2FA2-4D59-876A-057CA9531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B4E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4E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1D1A2D3BE8E28A8269A5D258E2C3848D72DA485AF9489C8CAD0D033534CBFB789897498C30062BEDD4456706C635A560ED7C534809821FCA62BB842QBp4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71D1A2D3BE8E28A8269A5D258E2C3848D72DA485AF9483CECCD8D033534CBFB789897498C30062BCD61001303A650C065482CD28838623QFp9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1D1A2D3BE8E28A8269A5D258E2C3848D72DA485AF9487C8CCDCD033534CBFB789897498C30062BEDD44517169635A560ED7C534809821FCA62BB842QBp4F" TargetMode="External"/><Relationship Id="rId5" Type="http://schemas.openxmlformats.org/officeDocument/2006/relationships/hyperlink" Target="consultantplus://offline/ref=71D1A2D3BE8E28A8269A5D258E2C3848D72DA485AF9487C8CCDCD033534CBFB789897498C30062BEDD4451716D635A560ED7C534809821FCA62BB842QBp4F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71D1A2D3BE8E28A8269A5D258E2C3848D72DA485AF9580CFCFDED033534CBFB789897498C30062BEDD4450776C635A560ED7C534809821FCA62BB842QBp4F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1216</Words>
  <Characters>6936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1</cp:revision>
  <dcterms:created xsi:type="dcterms:W3CDTF">2020-05-21T05:41:00Z</dcterms:created>
  <dcterms:modified xsi:type="dcterms:W3CDTF">2020-05-21T05:42:00Z</dcterms:modified>
</cp:coreProperties>
</file>